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36491" w14:textId="18FD9474" w:rsidR="008D49B9" w:rsidRPr="00106CD6" w:rsidRDefault="008D49B9" w:rsidP="008D49B9">
      <w:pPr>
        <w:pStyle w:val="Betarp"/>
        <w:jc w:val="center"/>
        <w:rPr>
          <w:b/>
          <w:bCs/>
          <w:sz w:val="28"/>
          <w:szCs w:val="28"/>
          <w:lang w:eastAsia="lt-LT"/>
        </w:rPr>
      </w:pPr>
      <w:r w:rsidRPr="00106CD6">
        <w:rPr>
          <w:b/>
          <w:bCs/>
          <w:sz w:val="28"/>
          <w:szCs w:val="28"/>
          <w:lang w:eastAsia="lt-LT"/>
        </w:rPr>
        <w:t xml:space="preserve">Duomenų sąrašo </w:t>
      </w:r>
      <w:r w:rsidR="00666DCC" w:rsidRPr="00666DCC">
        <w:rPr>
          <w:b/>
          <w:bCs/>
          <w:sz w:val="28"/>
          <w:szCs w:val="28"/>
          <w:lang w:eastAsia="lt-LT"/>
        </w:rPr>
        <w:t>Neformaliojo vaikų švietimo ir formalųjį vaikų švietimą papildančio ugdymo</w:t>
      </w:r>
      <w:r w:rsidR="001145E2" w:rsidRPr="001145E2">
        <w:rPr>
          <w:b/>
          <w:bCs/>
          <w:sz w:val="28"/>
          <w:szCs w:val="28"/>
          <w:lang w:eastAsia="lt-LT"/>
        </w:rPr>
        <w:t xml:space="preserve"> duomenys</w:t>
      </w:r>
      <w:r w:rsidR="00D475C1">
        <w:rPr>
          <w:b/>
          <w:bCs/>
          <w:sz w:val="28"/>
          <w:szCs w:val="28"/>
          <w:lang w:eastAsia="lt-LT"/>
        </w:rPr>
        <w:t xml:space="preserve"> </w:t>
      </w:r>
      <w:r w:rsidRPr="00106CD6">
        <w:rPr>
          <w:b/>
          <w:bCs/>
          <w:sz w:val="28"/>
          <w:szCs w:val="28"/>
          <w:lang w:eastAsia="lt-LT"/>
        </w:rPr>
        <w:t>pateikimo, pildymo ir atsiskaitymo instrukcija</w:t>
      </w:r>
    </w:p>
    <w:p w14:paraId="3145CA78" w14:textId="77777777" w:rsidR="008D49B9" w:rsidRDefault="008D49B9" w:rsidP="008D49B9">
      <w:pPr>
        <w:pStyle w:val="Betarp"/>
      </w:pPr>
    </w:p>
    <w:p w14:paraId="5D75357C" w14:textId="77777777" w:rsidR="008D49B9" w:rsidRPr="00EE41EB" w:rsidRDefault="008D49B9" w:rsidP="008D49B9">
      <w:pPr>
        <w:pStyle w:val="Sraopastraipa"/>
        <w:tabs>
          <w:tab w:val="left" w:pos="284"/>
        </w:tabs>
        <w:spacing w:after="0"/>
        <w:jc w:val="both"/>
        <w:rPr>
          <w:rFonts w:eastAsia="Times New Roman"/>
          <w:color w:val="EE0000"/>
          <w:lang w:eastAsia="lt-LT"/>
        </w:rPr>
      </w:pPr>
    </w:p>
    <w:p w14:paraId="7491C95C" w14:textId="77777777" w:rsidR="008D49B9" w:rsidRDefault="008D49B9" w:rsidP="008D49B9">
      <w:pPr>
        <w:pStyle w:val="Sraopastraipa"/>
        <w:tabs>
          <w:tab w:val="left" w:pos="284"/>
        </w:tabs>
        <w:spacing w:after="0"/>
        <w:jc w:val="center"/>
        <w:rPr>
          <w:rFonts w:eastAsia="Times New Roman"/>
          <w:b/>
          <w:bCs/>
          <w:lang w:eastAsia="lt-LT"/>
        </w:rPr>
      </w:pPr>
      <w:r w:rsidRPr="00902C04">
        <w:rPr>
          <w:rFonts w:eastAsia="Times New Roman"/>
          <w:b/>
          <w:bCs/>
          <w:lang w:eastAsia="lt-LT"/>
        </w:rPr>
        <w:t>BENDROJI INFORMACIJA</w:t>
      </w:r>
    </w:p>
    <w:p w14:paraId="5EC5F63A" w14:textId="77777777" w:rsidR="00762ADC" w:rsidRPr="00902C04" w:rsidRDefault="00762ADC" w:rsidP="008D49B9">
      <w:pPr>
        <w:pStyle w:val="Sraopastraipa"/>
        <w:tabs>
          <w:tab w:val="left" w:pos="284"/>
        </w:tabs>
        <w:spacing w:after="0"/>
        <w:jc w:val="center"/>
        <w:rPr>
          <w:rFonts w:eastAsia="Times New Roman"/>
          <w:b/>
          <w:bCs/>
          <w:lang w:eastAsia="lt-LT"/>
        </w:rPr>
      </w:pPr>
    </w:p>
    <w:p w14:paraId="5286197C" w14:textId="6C209814" w:rsidR="009F1F31" w:rsidRPr="00A556C1" w:rsidRDefault="00092AF2" w:rsidP="00A556C1">
      <w:pPr>
        <w:pStyle w:val="Sraopastraipa"/>
        <w:numPr>
          <w:ilvl w:val="0"/>
          <w:numId w:val="1"/>
        </w:numPr>
        <w:tabs>
          <w:tab w:val="left" w:pos="284"/>
        </w:tabs>
        <w:spacing w:after="0" w:line="276" w:lineRule="auto"/>
        <w:jc w:val="both"/>
        <w:rPr>
          <w:rFonts w:eastAsia="Times New Roman"/>
          <w:lang w:eastAsia="lt-LT"/>
        </w:rPr>
      </w:pPr>
      <w:r>
        <w:rPr>
          <w:rFonts w:eastAsia="Times New Roman"/>
          <w:lang w:eastAsia="lt-LT"/>
        </w:rPr>
        <w:t>„</w:t>
      </w:r>
      <w:r w:rsidR="00122EA8" w:rsidRPr="00122EA8">
        <w:rPr>
          <w:rFonts w:eastAsia="Times New Roman"/>
          <w:lang w:eastAsia="lt-LT"/>
        </w:rPr>
        <w:t>Neformaliojo vaikų švietimo ir formalųjį vaikų švietimą papildančio ugdymo</w:t>
      </w:r>
      <w:r>
        <w:rPr>
          <w:rFonts w:eastAsia="Times New Roman"/>
          <w:lang w:eastAsia="lt-LT"/>
        </w:rPr>
        <w:t>“</w:t>
      </w:r>
      <w:r w:rsidR="00B44B25" w:rsidRPr="00B44B25">
        <w:rPr>
          <w:rFonts w:eastAsia="Times New Roman"/>
          <w:lang w:eastAsia="lt-LT"/>
        </w:rPr>
        <w:t xml:space="preserve"> </w:t>
      </w:r>
      <w:r w:rsidR="00507872">
        <w:rPr>
          <w:rFonts w:eastAsia="Times New Roman"/>
          <w:lang w:eastAsia="lt-LT"/>
        </w:rPr>
        <w:t>ataskaitos duomenys</w:t>
      </w:r>
      <w:r w:rsidR="00507872" w:rsidRPr="005E5A4B">
        <w:rPr>
          <w:rFonts w:eastAsia="Times New Roman"/>
          <w:lang w:eastAsia="lt-LT"/>
        </w:rPr>
        <w:t xml:space="preserve"> turi būti </w:t>
      </w:r>
      <w:r w:rsidR="00507872">
        <w:rPr>
          <w:rFonts w:eastAsia="Times New Roman"/>
          <w:lang w:eastAsia="lt-LT"/>
        </w:rPr>
        <w:t>patikrinti ir patvirtinti</w:t>
      </w:r>
      <w:r w:rsidR="00507872" w:rsidRPr="005E5A4B">
        <w:rPr>
          <w:rFonts w:eastAsia="Times New Roman"/>
          <w:lang w:eastAsia="lt-LT"/>
        </w:rPr>
        <w:t xml:space="preserve"> </w:t>
      </w:r>
      <w:r w:rsidR="00507872" w:rsidRPr="00DD6C1B">
        <w:rPr>
          <w:rFonts w:eastAsia="Times New Roman"/>
          <w:b/>
          <w:lang w:eastAsia="lt-LT"/>
        </w:rPr>
        <w:t xml:space="preserve">iki einamųjų mokslo metų </w:t>
      </w:r>
      <w:r w:rsidR="00C11F7D">
        <w:rPr>
          <w:rFonts w:eastAsia="Times New Roman"/>
          <w:b/>
          <w:lang w:eastAsia="lt-LT"/>
        </w:rPr>
        <w:t>saus</w:t>
      </w:r>
      <w:r w:rsidR="00507872" w:rsidRPr="00DD6C1B">
        <w:rPr>
          <w:rFonts w:eastAsia="Times New Roman"/>
          <w:b/>
          <w:lang w:eastAsia="lt-LT"/>
        </w:rPr>
        <w:t>io 1</w:t>
      </w:r>
      <w:r w:rsidR="00C11F7D">
        <w:rPr>
          <w:rFonts w:eastAsia="Times New Roman"/>
          <w:b/>
          <w:lang w:val="en-US" w:eastAsia="lt-LT"/>
        </w:rPr>
        <w:t>5</w:t>
      </w:r>
      <w:r w:rsidR="00507872" w:rsidRPr="00DD6C1B">
        <w:rPr>
          <w:rFonts w:eastAsia="Times New Roman"/>
          <w:b/>
          <w:lang w:eastAsia="lt-LT"/>
        </w:rPr>
        <w:t xml:space="preserve"> d</w:t>
      </w:r>
      <w:r w:rsidR="00507872" w:rsidRPr="00DD6C1B">
        <w:rPr>
          <w:rFonts w:eastAsia="Times New Roman"/>
          <w:lang w:eastAsia="lt-LT"/>
        </w:rPr>
        <w:t>.</w:t>
      </w:r>
    </w:p>
    <w:p w14:paraId="0F193887" w14:textId="0E9D8628" w:rsidR="006E1623" w:rsidRPr="006E1623" w:rsidRDefault="00A556C1" w:rsidP="006E1623">
      <w:pPr>
        <w:pStyle w:val="Sraopastraipa"/>
        <w:numPr>
          <w:ilvl w:val="0"/>
          <w:numId w:val="1"/>
        </w:numPr>
        <w:spacing w:after="0" w:line="240" w:lineRule="auto"/>
        <w:jc w:val="both"/>
        <w:rPr>
          <w:rFonts w:eastAsia="Times New Roman"/>
          <w:lang w:eastAsia="lt-LT"/>
        </w:rPr>
      </w:pPr>
      <w:r w:rsidRPr="00514DC0">
        <w:rPr>
          <w:rFonts w:eastAsia="Times New Roman"/>
          <w:lang w:eastAsia="lt-LT"/>
        </w:rPr>
        <w:t>Ataskaitą apie mokinius, pedagogus tvirtina bazinė mokykla, o apie patalpas pildo bazinė mokykla ir skyrius atskirai</w:t>
      </w:r>
      <w:r w:rsidR="006E1623" w:rsidRPr="006E1623">
        <w:rPr>
          <w:rFonts w:eastAsia="Times New Roman"/>
          <w:lang w:eastAsia="lt-LT"/>
        </w:rPr>
        <w:t>.</w:t>
      </w:r>
    </w:p>
    <w:p w14:paraId="2ACD7DC5" w14:textId="189AFBA5" w:rsidR="00987146" w:rsidRPr="00987146" w:rsidRDefault="007C01E4" w:rsidP="00987146">
      <w:pPr>
        <w:pStyle w:val="Sraopastraipa"/>
        <w:numPr>
          <w:ilvl w:val="0"/>
          <w:numId w:val="1"/>
        </w:numPr>
      </w:pPr>
      <w:r>
        <w:t>Formos pildymo ir atsiskaitymo klausimais konsultuoja</w:t>
      </w:r>
      <w:r w:rsidR="00032D52">
        <w:t xml:space="preserve"> Rimantas Pikšrys</w:t>
      </w:r>
      <w:r w:rsidR="00474392">
        <w:t xml:space="preserve">, el. paštas </w:t>
      </w:r>
      <w:r w:rsidR="00987146" w:rsidRPr="00987146">
        <w:t>rimantas.piksrys@nsa.sm</w:t>
      </w:r>
      <w:r w:rsidR="004E2CCE">
        <w:t>s</w:t>
      </w:r>
      <w:r w:rsidR="00987146" w:rsidRPr="00987146">
        <w:t>m.lt</w:t>
      </w:r>
    </w:p>
    <w:p w14:paraId="3F31DCA5" w14:textId="77777777" w:rsidR="001D4CF7" w:rsidRDefault="001D4CF7" w:rsidP="001D4CF7">
      <w:pPr>
        <w:pStyle w:val="Sraopastraipa"/>
        <w:tabs>
          <w:tab w:val="left" w:pos="284"/>
        </w:tabs>
        <w:spacing w:after="0"/>
        <w:ind w:left="0"/>
        <w:jc w:val="both"/>
        <w:rPr>
          <w:rFonts w:eastAsia="Times New Roman"/>
          <w:lang w:eastAsia="lt-LT"/>
        </w:rPr>
      </w:pPr>
    </w:p>
    <w:p w14:paraId="76EA6DF2" w14:textId="77777777" w:rsidR="001D4CF7" w:rsidRDefault="001D4CF7" w:rsidP="001D4CF7">
      <w:pPr>
        <w:pStyle w:val="Antrat2"/>
        <w:rPr>
          <w:rFonts w:ascii="Times New Roman" w:eastAsia="Calibri" w:hAnsi="Times New Roman"/>
          <w:caps/>
          <w:sz w:val="24"/>
          <w:szCs w:val="24"/>
        </w:rPr>
      </w:pPr>
    </w:p>
    <w:p w14:paraId="1A88CC1C" w14:textId="77777777" w:rsidR="001D4CF7" w:rsidRPr="00C80910" w:rsidRDefault="001D4CF7" w:rsidP="001D4CF7">
      <w:pPr>
        <w:pStyle w:val="Antrat2"/>
        <w:jc w:val="center"/>
        <w:rPr>
          <w:rFonts w:ascii="Times New Roman" w:eastAsia="Calibri" w:hAnsi="Times New Roman"/>
          <w:b/>
          <w:bCs/>
          <w:caps/>
          <w:color w:val="auto"/>
          <w:sz w:val="24"/>
          <w:szCs w:val="24"/>
        </w:rPr>
      </w:pPr>
      <w:r w:rsidRPr="00C80910">
        <w:rPr>
          <w:rFonts w:ascii="Times New Roman" w:eastAsia="Calibri" w:hAnsi="Times New Roman"/>
          <w:b/>
          <w:bCs/>
          <w:caps/>
          <w:color w:val="auto"/>
          <w:sz w:val="24"/>
          <w:szCs w:val="24"/>
        </w:rPr>
        <w:t>PATEIKIMO TVARKA</w:t>
      </w:r>
    </w:p>
    <w:p w14:paraId="70992BCA" w14:textId="77777777" w:rsidR="001D4CF7" w:rsidRDefault="001D4CF7" w:rsidP="008D1B84">
      <w:pPr>
        <w:pStyle w:val="Sraopastraipa"/>
      </w:pPr>
    </w:p>
    <w:p w14:paraId="0DE6B7A5" w14:textId="77777777" w:rsidR="00863A0C" w:rsidRDefault="00863A0C" w:rsidP="00863A0C">
      <w:pPr>
        <w:pStyle w:val="Sraopastraipa"/>
        <w:numPr>
          <w:ilvl w:val="0"/>
          <w:numId w:val="2"/>
        </w:numPr>
        <w:spacing w:after="200" w:line="276" w:lineRule="auto"/>
        <w:jc w:val="both"/>
      </w:pPr>
      <w:r w:rsidRPr="00AD082E">
        <w:t xml:space="preserve">Interneto svetainėje </w:t>
      </w:r>
      <w:hyperlink r:id="rId5" w:history="1">
        <w:r w:rsidRPr="00C61E08">
          <w:rPr>
            <w:rStyle w:val="Hipersaitas"/>
          </w:rPr>
          <w:t>www.svis.smm.lt</w:t>
        </w:r>
      </w:hyperlink>
      <w:r w:rsidRPr="00AD082E">
        <w:t xml:space="preserve"> spauskite nuorodą „</w:t>
      </w:r>
      <w:r>
        <w:t>S</w:t>
      </w:r>
      <w:r w:rsidRPr="00AD082E">
        <w:t>tatistika registruotiems vartotojams</w:t>
      </w:r>
      <w:r>
        <w:t xml:space="preserve"> (nauja)</w:t>
      </w:r>
      <w:r w:rsidRPr="00AD082E">
        <w:t>“</w:t>
      </w:r>
      <w:r>
        <w:t>.</w:t>
      </w:r>
    </w:p>
    <w:p w14:paraId="671FE784" w14:textId="77777777" w:rsidR="00863A0C" w:rsidRDefault="00863A0C" w:rsidP="00863A0C">
      <w:pPr>
        <w:jc w:val="both"/>
      </w:pPr>
      <w:r w:rsidRPr="00C00615">
        <w:rPr>
          <w:noProof/>
          <w:lang w:eastAsia="lt-LT"/>
        </w:rPr>
        <w:drawing>
          <wp:inline distT="0" distB="0" distL="0" distR="0" wp14:anchorId="6236B938" wp14:editId="62A56DC8">
            <wp:extent cx="6120130" cy="721995"/>
            <wp:effectExtent l="0" t="0" r="0" b="1905"/>
            <wp:docPr id="1756816942"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0130" cy="721995"/>
                    </a:xfrm>
                    <a:prstGeom prst="rect">
                      <a:avLst/>
                    </a:prstGeom>
                    <a:noFill/>
                    <a:ln>
                      <a:noFill/>
                    </a:ln>
                  </pic:spPr>
                </pic:pic>
              </a:graphicData>
            </a:graphic>
          </wp:inline>
        </w:drawing>
      </w:r>
    </w:p>
    <w:p w14:paraId="4E01A418" w14:textId="77777777" w:rsidR="00863A0C" w:rsidRDefault="00863A0C" w:rsidP="00863A0C">
      <w:pPr>
        <w:jc w:val="both"/>
      </w:pPr>
    </w:p>
    <w:p w14:paraId="30011133" w14:textId="77777777" w:rsidR="00863A0C" w:rsidRDefault="00863A0C" w:rsidP="00863A0C">
      <w:pPr>
        <w:pStyle w:val="Sraopastraipa"/>
        <w:numPr>
          <w:ilvl w:val="0"/>
          <w:numId w:val="2"/>
        </w:numPr>
        <w:spacing w:after="0" w:line="276" w:lineRule="auto"/>
        <w:jc w:val="both"/>
      </w:pPr>
      <w:r>
        <w:t xml:space="preserve">Atidaryto “IBM </w:t>
      </w:r>
      <w:proofErr w:type="spellStart"/>
      <w:r>
        <w:t>Cognos</w:t>
      </w:r>
      <w:proofErr w:type="spellEnd"/>
      <w:r>
        <w:t xml:space="preserve"> Analytics” lango viršutiniame dešiniajame kampe spauskite „žmogeliuko“ figūrą </w:t>
      </w:r>
      <w:r>
        <w:rPr>
          <w:noProof/>
          <w:lang w:eastAsia="lt-LT"/>
        </w:rPr>
        <w:t>ir „Prisijunkite :</w:t>
      </w:r>
    </w:p>
    <w:p w14:paraId="33FD9B42" w14:textId="77777777" w:rsidR="00863A0C" w:rsidRDefault="00863A0C" w:rsidP="00863A0C">
      <w:pPr>
        <w:spacing w:after="0"/>
        <w:jc w:val="both"/>
      </w:pPr>
      <w:r>
        <w:rPr>
          <w:noProof/>
          <w:lang w:eastAsia="lt-LT"/>
        </w:rPr>
        <w:br/>
      </w:r>
      <w:r w:rsidRPr="00E27C96">
        <w:rPr>
          <w:noProof/>
          <w:lang w:eastAsia="lt-LT"/>
        </w:rPr>
        <w:drawing>
          <wp:inline distT="0" distB="0" distL="0" distR="0" wp14:anchorId="26F85C4E" wp14:editId="20F9D86E">
            <wp:extent cx="2409825" cy="866775"/>
            <wp:effectExtent l="0" t="0" r="9525" b="9525"/>
            <wp:docPr id="155069447"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09825" cy="866775"/>
                    </a:xfrm>
                    <a:prstGeom prst="rect">
                      <a:avLst/>
                    </a:prstGeom>
                    <a:noFill/>
                    <a:ln>
                      <a:noFill/>
                    </a:ln>
                  </pic:spPr>
                </pic:pic>
              </a:graphicData>
            </a:graphic>
          </wp:inline>
        </w:drawing>
      </w:r>
    </w:p>
    <w:p w14:paraId="233A02A1" w14:textId="77777777" w:rsidR="00863A0C" w:rsidRDefault="00863A0C" w:rsidP="00863A0C">
      <w:pPr>
        <w:spacing w:after="0"/>
        <w:jc w:val="both"/>
      </w:pPr>
    </w:p>
    <w:p w14:paraId="03839131" w14:textId="77777777" w:rsidR="00863A0C" w:rsidRPr="00075A3A" w:rsidRDefault="00863A0C" w:rsidP="00863A0C">
      <w:pPr>
        <w:pStyle w:val="Sraopastraipa"/>
        <w:numPr>
          <w:ilvl w:val="0"/>
          <w:numId w:val="2"/>
        </w:numPr>
        <w:spacing w:after="0" w:line="276" w:lineRule="auto"/>
      </w:pPr>
      <w:r>
        <w:lastRenderedPageBreak/>
        <w:t>Naujame lange spauskite “Prisijungti per E. Valdžios vartus” ir atlikite toliau nurodytus veiksmus:</w:t>
      </w:r>
      <w:r>
        <w:br/>
      </w:r>
      <w:r w:rsidRPr="00075A3A">
        <w:rPr>
          <w:noProof/>
          <w:lang w:eastAsia="lt-LT"/>
        </w:rPr>
        <w:t xml:space="preserve"> </w:t>
      </w:r>
      <w:r w:rsidRPr="00C00615">
        <w:rPr>
          <w:noProof/>
          <w:lang w:eastAsia="lt-LT"/>
        </w:rPr>
        <w:drawing>
          <wp:inline distT="0" distB="0" distL="0" distR="0" wp14:anchorId="2BF0C15D" wp14:editId="4E36D89D">
            <wp:extent cx="2409825" cy="2333625"/>
            <wp:effectExtent l="0" t="0" r="9525" b="9525"/>
            <wp:docPr id="906594330"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9825" cy="2333625"/>
                    </a:xfrm>
                    <a:prstGeom prst="rect">
                      <a:avLst/>
                    </a:prstGeom>
                    <a:noFill/>
                    <a:ln>
                      <a:noFill/>
                    </a:ln>
                  </pic:spPr>
                </pic:pic>
              </a:graphicData>
            </a:graphic>
          </wp:inline>
        </w:drawing>
      </w:r>
    </w:p>
    <w:p w14:paraId="6965A8D7" w14:textId="77777777" w:rsidR="00863A0C" w:rsidRDefault="00863A0C" w:rsidP="00863A0C"/>
    <w:p w14:paraId="7C0B281A" w14:textId="77777777" w:rsidR="00863A0C" w:rsidRDefault="00863A0C" w:rsidP="00863A0C">
      <w:pPr>
        <w:pStyle w:val="Sraopastraipa"/>
        <w:numPr>
          <w:ilvl w:val="0"/>
          <w:numId w:val="2"/>
        </w:numPr>
        <w:spacing w:after="0" w:line="276" w:lineRule="auto"/>
        <w:jc w:val="both"/>
      </w:pPr>
      <w:r>
        <w:t>Paskutiniame prisijungimo etape pasirinkite “Prisijungimo vardą”:</w:t>
      </w:r>
    </w:p>
    <w:p w14:paraId="530E7224" w14:textId="77777777" w:rsidR="00863A0C" w:rsidRDefault="00863A0C" w:rsidP="00863A0C">
      <w:pPr>
        <w:jc w:val="both"/>
      </w:pPr>
      <w:r w:rsidRPr="00075A3A">
        <w:rPr>
          <w:noProof/>
        </w:rPr>
        <w:drawing>
          <wp:inline distT="0" distB="0" distL="0" distR="0" wp14:anchorId="2920D1FC" wp14:editId="6B2466F1">
            <wp:extent cx="6120130" cy="664210"/>
            <wp:effectExtent l="0" t="0" r="0" b="2540"/>
            <wp:docPr id="1886388153"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664210"/>
                    </a:xfrm>
                    <a:prstGeom prst="rect">
                      <a:avLst/>
                    </a:prstGeom>
                    <a:noFill/>
                    <a:ln>
                      <a:noFill/>
                    </a:ln>
                  </pic:spPr>
                </pic:pic>
              </a:graphicData>
            </a:graphic>
          </wp:inline>
        </w:drawing>
      </w:r>
    </w:p>
    <w:p w14:paraId="6C3DC34A" w14:textId="77777777" w:rsidR="00863A0C" w:rsidRDefault="00863A0C" w:rsidP="00863A0C">
      <w:pPr>
        <w:jc w:val="both"/>
      </w:pPr>
    </w:p>
    <w:p w14:paraId="1879E386" w14:textId="77777777" w:rsidR="00863A0C" w:rsidRDefault="00863A0C" w:rsidP="00863A0C">
      <w:pPr>
        <w:pStyle w:val="Sraopastraipa"/>
        <w:numPr>
          <w:ilvl w:val="0"/>
          <w:numId w:val="2"/>
        </w:numPr>
        <w:spacing w:after="0" w:line="276" w:lineRule="auto"/>
        <w:jc w:val="both"/>
      </w:pPr>
      <w:r w:rsidRPr="000E7324">
        <w:t xml:space="preserve">Sėkmingai prisijungus prie ŠVIS atidaryto “IBM </w:t>
      </w:r>
      <w:proofErr w:type="spellStart"/>
      <w:r w:rsidRPr="000E7324">
        <w:t>Cognos</w:t>
      </w:r>
      <w:proofErr w:type="spellEnd"/>
      <w:r w:rsidRPr="000E7324">
        <w:t xml:space="preserve"> Analytics” lango</w:t>
      </w:r>
      <w:r>
        <w:t>,</w:t>
      </w:r>
      <w:r w:rsidRPr="000E7324">
        <w:t xml:space="preserve"> viršutiniame </w:t>
      </w:r>
      <w:r>
        <w:t>kairiajame lange pateikiamas pagrindinis meniu:</w:t>
      </w:r>
    </w:p>
    <w:p w14:paraId="171A460D" w14:textId="77777777" w:rsidR="00863A0C" w:rsidRDefault="00863A0C" w:rsidP="00863A0C">
      <w:pPr>
        <w:jc w:val="both"/>
      </w:pPr>
      <w:r w:rsidRPr="006F7240">
        <w:rPr>
          <w:noProof/>
          <w:lang w:eastAsia="lt-LT"/>
        </w:rPr>
        <w:drawing>
          <wp:inline distT="0" distB="0" distL="0" distR="0" wp14:anchorId="6E8E26CE" wp14:editId="5E73A565">
            <wp:extent cx="3819525" cy="1581150"/>
            <wp:effectExtent l="0" t="0" r="9525" b="0"/>
            <wp:docPr id="798430563"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9525" cy="1581150"/>
                    </a:xfrm>
                    <a:prstGeom prst="rect">
                      <a:avLst/>
                    </a:prstGeom>
                    <a:noFill/>
                    <a:ln>
                      <a:noFill/>
                    </a:ln>
                  </pic:spPr>
                </pic:pic>
              </a:graphicData>
            </a:graphic>
          </wp:inline>
        </w:drawing>
      </w:r>
    </w:p>
    <w:p w14:paraId="65FE274E" w14:textId="77777777" w:rsidR="00863A0C" w:rsidRDefault="00863A0C" w:rsidP="00863A0C">
      <w:pPr>
        <w:jc w:val="both"/>
      </w:pPr>
    </w:p>
    <w:p w14:paraId="23589175" w14:textId="0FA28860" w:rsidR="0010228B" w:rsidRDefault="0010228B" w:rsidP="003952B0">
      <w:pPr>
        <w:pStyle w:val="Sraopastraipa"/>
        <w:numPr>
          <w:ilvl w:val="0"/>
          <w:numId w:val="2"/>
        </w:numPr>
        <w:spacing w:after="0" w:line="276" w:lineRule="auto"/>
        <w:jc w:val="both"/>
      </w:pPr>
      <w:r w:rsidRPr="000E7324">
        <w:t xml:space="preserve">Norėdami </w:t>
      </w:r>
      <w:r w:rsidRPr="00CA3836">
        <w:rPr>
          <w:b/>
          <w:u w:val="single"/>
        </w:rPr>
        <w:t xml:space="preserve">pateikti </w:t>
      </w:r>
      <w:r w:rsidR="00A556C1">
        <w:rPr>
          <w:b/>
          <w:u w:val="single"/>
        </w:rPr>
        <w:t>4 mokykla patalpos ir KVS</w:t>
      </w:r>
      <w:r w:rsidR="00F86EAC" w:rsidRPr="00F86EAC">
        <w:rPr>
          <w:b/>
          <w:u w:val="single"/>
        </w:rPr>
        <w:t xml:space="preserve"> </w:t>
      </w:r>
      <w:r w:rsidRPr="00CA3836">
        <w:rPr>
          <w:b/>
        </w:rPr>
        <w:t>ataskaitos duomenis</w:t>
      </w:r>
      <w:r w:rsidRPr="000E7324">
        <w:t>:</w:t>
      </w:r>
    </w:p>
    <w:p w14:paraId="17D103CF" w14:textId="77777777" w:rsidR="0010228B" w:rsidRDefault="0010228B" w:rsidP="0010228B">
      <w:pPr>
        <w:pStyle w:val="Sraopastraipa"/>
        <w:spacing w:after="0"/>
        <w:jc w:val="both"/>
      </w:pPr>
      <w:r>
        <w:t xml:space="preserve">6.1. </w:t>
      </w:r>
      <w:r w:rsidRPr="00AD082E">
        <w:t>Spaudž</w:t>
      </w:r>
      <w:r>
        <w:t xml:space="preserve">iate </w:t>
      </w:r>
      <w:r w:rsidRPr="00C466CB">
        <w:rPr>
          <w:b/>
          <w:bCs/>
        </w:rPr>
        <w:t>Duomenų teikimas</w:t>
      </w:r>
    </w:p>
    <w:p w14:paraId="488BC88E" w14:textId="77777777" w:rsidR="0010228B" w:rsidRDefault="0010228B" w:rsidP="0010228B">
      <w:pPr>
        <w:numPr>
          <w:ilvl w:val="1"/>
          <w:numId w:val="3"/>
        </w:numPr>
        <w:spacing w:after="0" w:line="240" w:lineRule="auto"/>
        <w:jc w:val="both"/>
      </w:pPr>
      <w:r w:rsidRPr="002E5A68">
        <w:t xml:space="preserve">Jeigu esate tik institucijos duomenų </w:t>
      </w:r>
      <w:proofErr w:type="spellStart"/>
      <w:r w:rsidRPr="002E5A68">
        <w:t>pildytojas</w:t>
      </w:r>
      <w:proofErr w:type="spellEnd"/>
      <w:r w:rsidRPr="002E5A68">
        <w:t>:</w:t>
      </w:r>
    </w:p>
    <w:p w14:paraId="3599DDCE" w14:textId="77777777" w:rsidR="0010228B" w:rsidRDefault="0010228B" w:rsidP="0010228B">
      <w:pPr>
        <w:numPr>
          <w:ilvl w:val="2"/>
          <w:numId w:val="3"/>
        </w:numPr>
        <w:spacing w:after="0" w:line="240" w:lineRule="auto"/>
        <w:jc w:val="both"/>
      </w:pPr>
      <w:r w:rsidRPr="002E5A68">
        <w:t>Skiltyje „</w:t>
      </w:r>
      <w:r w:rsidRPr="002E5A68">
        <w:rPr>
          <w:b/>
        </w:rPr>
        <w:t>Jūs turite užpildyti šias formas</w:t>
      </w:r>
      <w:r w:rsidRPr="002E5A68">
        <w:t>“ matysite nuorodas į statistikos duomenų sąrašus, kuriuos reikia užpildyti;</w:t>
      </w:r>
    </w:p>
    <w:p w14:paraId="6ADF0917" w14:textId="77777777" w:rsidR="0010228B" w:rsidRDefault="0010228B" w:rsidP="0010228B">
      <w:pPr>
        <w:numPr>
          <w:ilvl w:val="2"/>
          <w:numId w:val="3"/>
        </w:numPr>
        <w:spacing w:after="0" w:line="240" w:lineRule="auto"/>
        <w:jc w:val="both"/>
      </w:pPr>
      <w:r w:rsidRPr="002E5A68">
        <w:t>Užpildę atitinkamus duomenų sąrašus paspauskite „</w:t>
      </w:r>
      <w:r w:rsidRPr="002E5A68">
        <w:rPr>
          <w:b/>
        </w:rPr>
        <w:t>Išsaugoti</w:t>
      </w:r>
      <w:r w:rsidRPr="002E5A68">
        <w:t>“ ir „</w:t>
      </w:r>
      <w:r w:rsidRPr="002E5A68">
        <w:rPr>
          <w:b/>
        </w:rPr>
        <w:t>Teikti tvirtinimui</w:t>
      </w:r>
      <w:r w:rsidRPr="002E5A68">
        <w:t>“.</w:t>
      </w:r>
    </w:p>
    <w:p w14:paraId="096CAEB8" w14:textId="77777777" w:rsidR="0010228B" w:rsidRDefault="0010228B" w:rsidP="0010228B">
      <w:pPr>
        <w:numPr>
          <w:ilvl w:val="1"/>
          <w:numId w:val="3"/>
        </w:numPr>
        <w:spacing w:after="0" w:line="240" w:lineRule="auto"/>
        <w:jc w:val="both"/>
      </w:pPr>
      <w:r w:rsidRPr="002E5A68">
        <w:t>Jeigu esate tik institucijos duomenų tvirtintojas:</w:t>
      </w:r>
    </w:p>
    <w:p w14:paraId="297789F5" w14:textId="77777777" w:rsidR="0010228B" w:rsidRDefault="0010228B" w:rsidP="0010228B">
      <w:pPr>
        <w:numPr>
          <w:ilvl w:val="2"/>
          <w:numId w:val="3"/>
        </w:numPr>
        <w:spacing w:after="0" w:line="240" w:lineRule="auto"/>
        <w:jc w:val="both"/>
      </w:pPr>
      <w:r w:rsidRPr="002E5A68">
        <w:t>Skiltyje „</w:t>
      </w:r>
      <w:r w:rsidRPr="002E5A68">
        <w:rPr>
          <w:b/>
        </w:rPr>
        <w:t>Jūs turite patvirtinti šias formas</w:t>
      </w:r>
      <w:r w:rsidRPr="002E5A68">
        <w:t xml:space="preserve">“ matysite nuorodas į statistikos duomenų sąrašus, kurių duomenis </w:t>
      </w:r>
      <w:proofErr w:type="spellStart"/>
      <w:r w:rsidRPr="002E5A68">
        <w:t>pildytojas</w:t>
      </w:r>
      <w:proofErr w:type="spellEnd"/>
      <w:r w:rsidRPr="002E5A68">
        <w:t xml:space="preserve"> jau </w:t>
      </w:r>
      <w:r w:rsidRPr="002E5A68">
        <w:lastRenderedPageBreak/>
        <w:t xml:space="preserve">pateikė tvirtinimui ir kuriuos reikia patvirtinti. Nuorodos bus matomos tik tada, kai </w:t>
      </w:r>
      <w:proofErr w:type="spellStart"/>
      <w:r w:rsidRPr="002E5A68">
        <w:t>pildytojas</w:t>
      </w:r>
      <w:proofErr w:type="spellEnd"/>
      <w:r w:rsidRPr="002E5A68">
        <w:t xml:space="preserve"> bus paspaudęs mygtuką „Teikti tvirtinimui“.</w:t>
      </w:r>
    </w:p>
    <w:p w14:paraId="69F44FEC" w14:textId="77777777" w:rsidR="0010228B" w:rsidRDefault="0010228B" w:rsidP="0010228B">
      <w:pPr>
        <w:numPr>
          <w:ilvl w:val="1"/>
          <w:numId w:val="3"/>
        </w:numPr>
        <w:spacing w:after="0" w:line="240" w:lineRule="auto"/>
        <w:jc w:val="both"/>
      </w:pPr>
      <w:r w:rsidRPr="002E5A68">
        <w:t xml:space="preserve">Jeigu institucijoje esate ir duomenų </w:t>
      </w:r>
      <w:proofErr w:type="spellStart"/>
      <w:r w:rsidRPr="002E5A68">
        <w:t>pildytojas</w:t>
      </w:r>
      <w:proofErr w:type="spellEnd"/>
      <w:r w:rsidRPr="002E5A68">
        <w:t>, ir duomenų tvirtintojas:</w:t>
      </w:r>
    </w:p>
    <w:p w14:paraId="5CAAFB5B" w14:textId="77777777" w:rsidR="0010228B" w:rsidRDefault="0010228B" w:rsidP="0010228B">
      <w:pPr>
        <w:numPr>
          <w:ilvl w:val="2"/>
          <w:numId w:val="3"/>
        </w:numPr>
        <w:spacing w:after="0" w:line="240" w:lineRule="auto"/>
        <w:jc w:val="both"/>
      </w:pPr>
      <w:r w:rsidRPr="002E5A68">
        <w:t xml:space="preserve"> Skiltyje „</w:t>
      </w:r>
      <w:r w:rsidRPr="002C3202">
        <w:rPr>
          <w:b/>
        </w:rPr>
        <w:t>Jūs turite užpildyti šias formas</w:t>
      </w:r>
      <w:r w:rsidRPr="002E5A68">
        <w:t>“ matysite nuorodas į statistikos duomenų sąrašus, kuriuos reik</w:t>
      </w:r>
      <w:r>
        <w:t>ia</w:t>
      </w:r>
      <w:r w:rsidRPr="002E5A68">
        <w:t xml:space="preserve"> užpildyti ir patvirtinti.</w:t>
      </w:r>
    </w:p>
    <w:p w14:paraId="2679BE1B" w14:textId="77777777" w:rsidR="0010228B" w:rsidRDefault="0010228B" w:rsidP="0010228B">
      <w:pPr>
        <w:spacing w:after="0" w:line="240" w:lineRule="auto"/>
        <w:jc w:val="both"/>
      </w:pPr>
    </w:p>
    <w:p w14:paraId="3DB4DE08" w14:textId="3CB2B67F" w:rsidR="00551624" w:rsidRDefault="00551624" w:rsidP="00551624">
      <w:pPr>
        <w:pStyle w:val="Sraopastraipa"/>
        <w:numPr>
          <w:ilvl w:val="0"/>
          <w:numId w:val="2"/>
        </w:numPr>
        <w:spacing w:after="0" w:line="276" w:lineRule="auto"/>
        <w:jc w:val="both"/>
      </w:pPr>
      <w:r w:rsidRPr="000E7324">
        <w:t xml:space="preserve">Norėdami </w:t>
      </w:r>
      <w:r w:rsidRPr="00551624">
        <w:rPr>
          <w:b/>
          <w:u w:val="single"/>
        </w:rPr>
        <w:t>pamatyti iš Pedagogų registro duomenų formuojamą lentelę Pedagoginių darbuotojų skaičius arba iš Mokinių registro duomenų formuojamą lentelę Ugdymo programos ir jų kryptys:</w:t>
      </w:r>
    </w:p>
    <w:p w14:paraId="619C2142" w14:textId="77777777" w:rsidR="00551624" w:rsidRDefault="00551624" w:rsidP="0010228B">
      <w:pPr>
        <w:spacing w:after="0" w:line="240" w:lineRule="auto"/>
        <w:jc w:val="both"/>
      </w:pPr>
    </w:p>
    <w:p w14:paraId="17D1BEF4" w14:textId="77777777" w:rsidR="00551624" w:rsidRPr="00763A98" w:rsidRDefault="00551624" w:rsidP="00551624">
      <w:pPr>
        <w:numPr>
          <w:ilvl w:val="1"/>
          <w:numId w:val="8"/>
        </w:numPr>
        <w:spacing w:after="200" w:line="240" w:lineRule="auto"/>
        <w:ind w:hanging="379"/>
        <w:jc w:val="both"/>
      </w:pPr>
      <w:r>
        <w:t>Kairė</w:t>
      </w:r>
      <w:r w:rsidRPr="00763A98">
        <w:t xml:space="preserve">je pasirinkite skiltį </w:t>
      </w:r>
      <w:r>
        <w:rPr>
          <w:i/>
        </w:rPr>
        <w:t>ŠVIS turinys</w:t>
      </w:r>
      <w:r w:rsidRPr="00763A98">
        <w:t>;</w:t>
      </w:r>
    </w:p>
    <w:p w14:paraId="6497543B" w14:textId="77777777" w:rsidR="00551624" w:rsidRPr="00763A98" w:rsidRDefault="00551624" w:rsidP="00551624">
      <w:pPr>
        <w:numPr>
          <w:ilvl w:val="1"/>
          <w:numId w:val="8"/>
        </w:numPr>
        <w:spacing w:after="200" w:line="240" w:lineRule="auto"/>
        <w:ind w:hanging="379"/>
        <w:jc w:val="both"/>
      </w:pPr>
      <w:r w:rsidRPr="00763A98">
        <w:t xml:space="preserve">Eikite į aplanką </w:t>
      </w:r>
      <w:r w:rsidRPr="00763A98">
        <w:rPr>
          <w:i/>
        </w:rPr>
        <w:t>Institucijos ataskaitos</w:t>
      </w:r>
      <w:r w:rsidRPr="00763A98">
        <w:t xml:space="preserve">, po to – </w:t>
      </w:r>
      <w:r w:rsidRPr="00763A98">
        <w:rPr>
          <w:i/>
        </w:rPr>
        <w:t>Neformalusis vaikų švietimas</w:t>
      </w:r>
      <w:r w:rsidRPr="00763A98">
        <w:t>;</w:t>
      </w:r>
    </w:p>
    <w:p w14:paraId="1C87411D" w14:textId="77777777" w:rsidR="00551624" w:rsidRPr="00763A98" w:rsidRDefault="00551624" w:rsidP="00551624">
      <w:pPr>
        <w:numPr>
          <w:ilvl w:val="1"/>
          <w:numId w:val="8"/>
        </w:numPr>
        <w:spacing w:after="200" w:line="240" w:lineRule="auto"/>
        <w:ind w:hanging="379"/>
        <w:jc w:val="both"/>
      </w:pPr>
      <w:r w:rsidRPr="00763A98">
        <w:t xml:space="preserve">Spauskite nuorodą </w:t>
      </w:r>
      <w:r w:rsidRPr="00763A98">
        <w:rPr>
          <w:i/>
        </w:rPr>
        <w:t>4-mokykla (pedagogai) arba 4-mokykla (mokiniai);</w:t>
      </w:r>
    </w:p>
    <w:p w14:paraId="0BD9BBAC" w14:textId="77777777" w:rsidR="00551624" w:rsidRPr="00763A98" w:rsidRDefault="00551624" w:rsidP="00551624">
      <w:pPr>
        <w:numPr>
          <w:ilvl w:val="1"/>
          <w:numId w:val="8"/>
        </w:numPr>
        <w:spacing w:after="200" w:line="240" w:lineRule="auto"/>
        <w:ind w:hanging="379"/>
        <w:jc w:val="both"/>
      </w:pPr>
      <w:r w:rsidRPr="00763A98">
        <w:t xml:space="preserve">Pasirinkite savo instituciją ir lango apačioje spauskite </w:t>
      </w:r>
      <w:r w:rsidRPr="00763A98">
        <w:rPr>
          <w:i/>
        </w:rPr>
        <w:t>Formuoti ataskaitą</w:t>
      </w:r>
      <w:r w:rsidRPr="00763A98">
        <w:t>.</w:t>
      </w:r>
    </w:p>
    <w:p w14:paraId="3B01698F" w14:textId="77777777" w:rsidR="00551624" w:rsidRPr="00763A98" w:rsidRDefault="00551624" w:rsidP="00551624">
      <w:pPr>
        <w:numPr>
          <w:ilvl w:val="1"/>
          <w:numId w:val="8"/>
        </w:numPr>
        <w:spacing w:after="200" w:line="240" w:lineRule="auto"/>
        <w:ind w:hanging="379"/>
        <w:jc w:val="both"/>
      </w:pPr>
      <w:r w:rsidRPr="00763A98">
        <w:t xml:space="preserve">Atsidarius lentelei, peržiūrėkite ar joje pateikta informacija yra teisinga. Jeigu matote netikslumų, reikia pataisyti Pedagogų arba Mokinių registrų duomenis ir palaukti duomenų atsinaujinimo </w:t>
      </w:r>
      <w:proofErr w:type="spellStart"/>
      <w:r w:rsidRPr="00763A98">
        <w:t>ŠVIS‘e</w:t>
      </w:r>
      <w:proofErr w:type="spellEnd"/>
      <w:r w:rsidRPr="00763A98">
        <w:t>. Duomenys atnaujinami kiekvieną naktį (korekcijų rezultatus galima matyti kitą dieną).</w:t>
      </w:r>
    </w:p>
    <w:p w14:paraId="403B7601" w14:textId="77777777" w:rsidR="00551624" w:rsidRPr="00763A98" w:rsidRDefault="00551624" w:rsidP="00551624">
      <w:pPr>
        <w:numPr>
          <w:ilvl w:val="1"/>
          <w:numId w:val="8"/>
        </w:numPr>
        <w:spacing w:after="200" w:line="240" w:lineRule="auto"/>
        <w:ind w:hanging="379"/>
        <w:jc w:val="both"/>
      </w:pPr>
      <w:r w:rsidRPr="00763A98">
        <w:t xml:space="preserve">Kai įsitikinsite lentelėje matomų duomenų teisingumu, spauskite </w:t>
      </w:r>
      <w:r w:rsidRPr="00763A98">
        <w:rPr>
          <w:i/>
        </w:rPr>
        <w:t>Tvirtinti duomenis</w:t>
      </w:r>
      <w:r w:rsidRPr="00763A98">
        <w:t xml:space="preserve">. Šią nuorodą matys tik institucijos </w:t>
      </w:r>
      <w:r w:rsidRPr="00763A98">
        <w:rPr>
          <w:b/>
        </w:rPr>
        <w:t>duomenų tvirtintojo</w:t>
      </w:r>
      <w:r w:rsidRPr="00763A98">
        <w:t xml:space="preserve"> teises turintys naudotojai.</w:t>
      </w:r>
    </w:p>
    <w:p w14:paraId="1E3AB154" w14:textId="785F8E49" w:rsidR="00551624" w:rsidRDefault="00551624" w:rsidP="0010228B">
      <w:pPr>
        <w:spacing w:after="0" w:line="240" w:lineRule="auto"/>
        <w:jc w:val="both"/>
      </w:pPr>
    </w:p>
    <w:p w14:paraId="641C25B4" w14:textId="77777777" w:rsidR="00D81C4F" w:rsidRDefault="00D81C4F" w:rsidP="0010228B">
      <w:pPr>
        <w:spacing w:after="0" w:line="240" w:lineRule="auto"/>
        <w:jc w:val="both"/>
      </w:pPr>
    </w:p>
    <w:p w14:paraId="6226309E" w14:textId="77777777" w:rsidR="00D81C4F" w:rsidRDefault="00D81C4F" w:rsidP="0010228B">
      <w:pPr>
        <w:spacing w:after="0" w:line="240" w:lineRule="auto"/>
        <w:jc w:val="both"/>
      </w:pPr>
    </w:p>
    <w:p w14:paraId="38FE0D5C" w14:textId="59F9D35E" w:rsidR="008D2CD9" w:rsidRDefault="001333AB" w:rsidP="008D1B84">
      <w:pPr>
        <w:pStyle w:val="Sraopastraipa"/>
        <w:rPr>
          <w:b/>
          <w:bCs/>
        </w:rPr>
      </w:pPr>
      <w:r>
        <w:rPr>
          <w:b/>
          <w:bCs/>
        </w:rPr>
        <w:t xml:space="preserve">DUOMENŲ TEIKIMO FORMOS </w:t>
      </w:r>
      <w:r w:rsidRPr="00246250">
        <w:rPr>
          <w:b/>
          <w:bCs/>
        </w:rPr>
        <w:t>P</w:t>
      </w:r>
      <w:r>
        <w:rPr>
          <w:b/>
          <w:bCs/>
        </w:rPr>
        <w:t>ILDYMO PAAIŠKINIMAI</w:t>
      </w:r>
    </w:p>
    <w:p w14:paraId="520BD2F3" w14:textId="77777777" w:rsidR="009D275F" w:rsidRDefault="009D275F" w:rsidP="008D1B84">
      <w:pPr>
        <w:pStyle w:val="Sraopastraipa"/>
        <w:rPr>
          <w:b/>
          <w:bCs/>
        </w:rPr>
      </w:pPr>
    </w:p>
    <w:p w14:paraId="72215A00" w14:textId="77777777" w:rsidR="00995406" w:rsidRPr="006D1A02" w:rsidRDefault="00995406" w:rsidP="00995406">
      <w:pPr>
        <w:pStyle w:val="Sraopastraipa"/>
        <w:numPr>
          <w:ilvl w:val="0"/>
          <w:numId w:val="6"/>
        </w:numPr>
        <w:tabs>
          <w:tab w:val="left" w:pos="0"/>
          <w:tab w:val="left" w:pos="284"/>
        </w:tabs>
        <w:spacing w:after="0" w:line="240" w:lineRule="auto"/>
        <w:ind w:left="0" w:firstLine="0"/>
        <w:jc w:val="both"/>
        <w:rPr>
          <w:rFonts w:eastAsia="Times New Roman"/>
          <w:lang w:eastAsia="lt-LT"/>
        </w:rPr>
      </w:pPr>
      <w:r w:rsidRPr="006D1A02">
        <w:rPr>
          <w:rFonts w:eastAsia="Times New Roman"/>
          <w:lang w:eastAsia="lt-LT"/>
        </w:rPr>
        <w:t xml:space="preserve">Šioje formoje </w:t>
      </w:r>
      <w:r>
        <w:rPr>
          <w:rFonts w:eastAsia="Times New Roman"/>
          <w:lang w:eastAsia="lt-LT"/>
        </w:rPr>
        <w:t>nei</w:t>
      </w:r>
      <w:r w:rsidRPr="006D1A02">
        <w:rPr>
          <w:rFonts w:eastAsia="Times New Roman"/>
          <w:lang w:eastAsia="lt-LT"/>
        </w:rPr>
        <w:t xml:space="preserve"> vien</w:t>
      </w:r>
      <w:r>
        <w:rPr>
          <w:rFonts w:eastAsia="Times New Roman"/>
          <w:lang w:eastAsia="lt-LT"/>
        </w:rPr>
        <w:t>o laukelio</w:t>
      </w:r>
      <w:r w:rsidRPr="006D1A02">
        <w:rPr>
          <w:rFonts w:eastAsia="Times New Roman"/>
          <w:lang w:eastAsia="lt-LT"/>
        </w:rPr>
        <w:t xml:space="preserve"> negalima palikti tuščio (neužpildyto) – būtina įrašyti skaičių</w:t>
      </w:r>
      <w:r>
        <w:rPr>
          <w:rFonts w:eastAsia="Times New Roman"/>
          <w:lang w:eastAsia="lt-LT"/>
        </w:rPr>
        <w:t>.</w:t>
      </w:r>
    </w:p>
    <w:p w14:paraId="0486985B" w14:textId="77777777" w:rsidR="00995406" w:rsidRPr="006D1A02" w:rsidRDefault="00995406" w:rsidP="00995406">
      <w:pPr>
        <w:pStyle w:val="Sraopastraipa"/>
        <w:numPr>
          <w:ilvl w:val="0"/>
          <w:numId w:val="6"/>
        </w:numPr>
        <w:tabs>
          <w:tab w:val="left" w:pos="0"/>
          <w:tab w:val="left" w:pos="284"/>
        </w:tabs>
        <w:spacing w:after="0" w:line="240" w:lineRule="auto"/>
        <w:ind w:left="0" w:firstLine="0"/>
        <w:jc w:val="both"/>
        <w:rPr>
          <w:rFonts w:eastAsia="Times New Roman"/>
          <w:lang w:eastAsia="lt-LT"/>
        </w:rPr>
      </w:pPr>
      <w:r w:rsidRPr="006D1A02">
        <w:rPr>
          <w:rFonts w:eastAsia="Times New Roman"/>
          <w:lang w:eastAsia="lt-LT"/>
        </w:rPr>
        <w:t xml:space="preserve">Mygtuką </w:t>
      </w:r>
      <w:r>
        <w:rPr>
          <w:rFonts w:eastAsia="Times New Roman"/>
          <w:lang w:eastAsia="lt-LT"/>
        </w:rPr>
        <w:t>„</w:t>
      </w:r>
      <w:r w:rsidRPr="006D1A02">
        <w:rPr>
          <w:rFonts w:eastAsia="Times New Roman"/>
          <w:lang w:eastAsia="lt-LT"/>
        </w:rPr>
        <w:t>Tvirtinti</w:t>
      </w:r>
      <w:r>
        <w:rPr>
          <w:rFonts w:eastAsia="Times New Roman"/>
          <w:lang w:eastAsia="lt-LT"/>
        </w:rPr>
        <w:t>“</w:t>
      </w:r>
      <w:r w:rsidRPr="006D1A02">
        <w:rPr>
          <w:rFonts w:eastAsia="Times New Roman"/>
          <w:lang w:eastAsia="lt-LT"/>
        </w:rPr>
        <w:t xml:space="preserve"> arba </w:t>
      </w:r>
      <w:r>
        <w:rPr>
          <w:rFonts w:eastAsia="Times New Roman"/>
          <w:lang w:eastAsia="lt-LT"/>
        </w:rPr>
        <w:t>„</w:t>
      </w:r>
      <w:r w:rsidRPr="006D1A02">
        <w:rPr>
          <w:rFonts w:eastAsia="Times New Roman"/>
          <w:lang w:eastAsia="lt-LT"/>
        </w:rPr>
        <w:t>Teikti tvirtinimui</w:t>
      </w:r>
      <w:r>
        <w:rPr>
          <w:rFonts w:eastAsia="Times New Roman"/>
          <w:lang w:eastAsia="lt-LT"/>
        </w:rPr>
        <w:t>“</w:t>
      </w:r>
      <w:r w:rsidRPr="006D1A02">
        <w:rPr>
          <w:rFonts w:eastAsia="Times New Roman"/>
          <w:lang w:eastAsia="lt-LT"/>
        </w:rPr>
        <w:t xml:space="preserve"> reikia spausti tik tada, kai visi duomenys bus užpildyti ir išsaugoti.</w:t>
      </w:r>
    </w:p>
    <w:p w14:paraId="6E1E60B8" w14:textId="77777777" w:rsidR="00995406" w:rsidRPr="00B42EBA" w:rsidRDefault="00995406" w:rsidP="00995406">
      <w:pPr>
        <w:pStyle w:val="Sraopastraipa"/>
        <w:tabs>
          <w:tab w:val="left" w:pos="284"/>
          <w:tab w:val="left" w:pos="709"/>
          <w:tab w:val="left" w:pos="851"/>
        </w:tabs>
        <w:spacing w:after="0" w:line="240" w:lineRule="auto"/>
        <w:jc w:val="both"/>
        <w:rPr>
          <w:rFonts w:eastAsia="Times New Roman"/>
          <w:lang w:eastAsia="lt-LT"/>
        </w:rPr>
      </w:pPr>
    </w:p>
    <w:p w14:paraId="4817172E" w14:textId="0D86BEB6" w:rsidR="005035B5" w:rsidRPr="00776EDF" w:rsidRDefault="005035B5" w:rsidP="005035B5">
      <w:pPr>
        <w:jc w:val="center"/>
        <w:rPr>
          <w:b/>
          <w:bCs/>
        </w:rPr>
      </w:pPr>
      <w:r w:rsidRPr="00776EDF">
        <w:rPr>
          <w:b/>
          <w:bCs/>
        </w:rPr>
        <w:t>ATSISKAITYM</w:t>
      </w:r>
      <w:r>
        <w:rPr>
          <w:b/>
          <w:bCs/>
        </w:rPr>
        <w:t>O</w:t>
      </w:r>
      <w:r w:rsidRPr="00776EDF">
        <w:rPr>
          <w:b/>
          <w:bCs/>
        </w:rPr>
        <w:t xml:space="preserve"> </w:t>
      </w:r>
      <w:r>
        <w:rPr>
          <w:b/>
          <w:bCs/>
        </w:rPr>
        <w:t>TVARKA</w:t>
      </w:r>
    </w:p>
    <w:p w14:paraId="38E11667" w14:textId="77777777" w:rsidR="005035B5" w:rsidRDefault="005035B5" w:rsidP="005035B5">
      <w:pPr>
        <w:numPr>
          <w:ilvl w:val="0"/>
          <w:numId w:val="7"/>
        </w:numPr>
        <w:tabs>
          <w:tab w:val="left" w:pos="284"/>
        </w:tabs>
        <w:spacing w:after="200" w:line="240" w:lineRule="auto"/>
        <w:ind w:left="0" w:firstLine="0"/>
        <w:contextualSpacing/>
        <w:jc w:val="both"/>
      </w:pPr>
      <w:r>
        <w:t>Teisingai užpildytą ir patikrintą statistinę formą institucijos atsakingas darbuotojas išsaugo ir patvirtina.</w:t>
      </w:r>
    </w:p>
    <w:p w14:paraId="2E254D54" w14:textId="77777777" w:rsidR="005035B5" w:rsidRDefault="005035B5" w:rsidP="005035B5">
      <w:pPr>
        <w:numPr>
          <w:ilvl w:val="0"/>
          <w:numId w:val="7"/>
        </w:numPr>
        <w:tabs>
          <w:tab w:val="left" w:pos="284"/>
        </w:tabs>
        <w:spacing w:after="200" w:line="240" w:lineRule="auto"/>
        <w:ind w:left="0" w:firstLine="0"/>
        <w:contextualSpacing/>
        <w:jc w:val="both"/>
      </w:pPr>
      <w:r>
        <w:t xml:space="preserve">Jei patvirtinęs statistinę formą institucijos atsakingas darbuotojas pastebi joje klaidų, tuomet savivaldybių ir nevalstybinės mokyklos turi kreiptis į savo savivaldybės atsakingus asmenis dėl statistinės formos atšaukimo. </w:t>
      </w:r>
    </w:p>
    <w:p w14:paraId="6814562C" w14:textId="77777777" w:rsidR="005035B5" w:rsidRDefault="005035B5" w:rsidP="005035B5">
      <w:pPr>
        <w:numPr>
          <w:ilvl w:val="0"/>
          <w:numId w:val="7"/>
        </w:numPr>
        <w:tabs>
          <w:tab w:val="left" w:pos="284"/>
        </w:tabs>
        <w:spacing w:after="200" w:line="240" w:lineRule="auto"/>
        <w:ind w:left="0" w:firstLine="0"/>
        <w:contextualSpacing/>
        <w:jc w:val="both"/>
      </w:pPr>
      <w:r>
        <w:lastRenderedPageBreak/>
        <w:t>Valstybinės mokyklos, norėdamos atšaukti statistinę formą, turi kreiptis į 11 punkte nurodytus Nacionalinės švietimo agentūros (toliau – NŠA) kontaktinius asmenis.</w:t>
      </w:r>
    </w:p>
    <w:p w14:paraId="6F3ABAD6" w14:textId="77777777" w:rsidR="005035B5" w:rsidRDefault="005035B5" w:rsidP="005035B5">
      <w:pPr>
        <w:numPr>
          <w:ilvl w:val="0"/>
          <w:numId w:val="7"/>
        </w:numPr>
        <w:tabs>
          <w:tab w:val="left" w:pos="284"/>
        </w:tabs>
        <w:spacing w:after="200" w:line="240" w:lineRule="auto"/>
        <w:ind w:left="0" w:firstLine="0"/>
        <w:contextualSpacing/>
        <w:jc w:val="both"/>
      </w:pPr>
      <w:r>
        <w:t xml:space="preserve">Visoms savivaldybėje veikiančioms bendrojo ugdymo mokykloms užpildžius ir patvirtinus šią formą, savivaldybės atsakingas darbuotojas jas patikrina, ir, jei randa netikslumų - atšaukia institucijos patvirtintą ataskaitą bei praneša institucijai, kad ją reikia taisyti. </w:t>
      </w:r>
    </w:p>
    <w:p w14:paraId="3B1E9050" w14:textId="77777777" w:rsidR="005035B5" w:rsidRDefault="005035B5" w:rsidP="005035B5">
      <w:pPr>
        <w:numPr>
          <w:ilvl w:val="0"/>
          <w:numId w:val="7"/>
        </w:numPr>
        <w:tabs>
          <w:tab w:val="left" w:pos="284"/>
        </w:tabs>
        <w:spacing w:after="200" w:line="240" w:lineRule="auto"/>
        <w:ind w:left="0" w:firstLine="0"/>
        <w:contextualSpacing/>
        <w:jc w:val="both"/>
      </w:pPr>
      <w:r>
        <w:t>Kai savivaldybės atsakingas darbuotojas patikrina visų mokyklų patvirtintus duomenis ir klaidų neberanda, tuomet informuoja apie tai elektroniniu paštu 11 punkte  nurodytą atsakingą NŠA darbuotoją.</w:t>
      </w:r>
    </w:p>
    <w:p w14:paraId="1E932E8C" w14:textId="77777777" w:rsidR="005035B5" w:rsidRDefault="005035B5" w:rsidP="005035B5">
      <w:pPr>
        <w:numPr>
          <w:ilvl w:val="0"/>
          <w:numId w:val="7"/>
        </w:numPr>
        <w:tabs>
          <w:tab w:val="left" w:pos="284"/>
          <w:tab w:val="left" w:pos="426"/>
        </w:tabs>
        <w:spacing w:after="200" w:line="240" w:lineRule="auto"/>
        <w:ind w:left="0" w:firstLine="0"/>
        <w:contextualSpacing/>
        <w:jc w:val="both"/>
      </w:pPr>
      <w:r>
        <w:t>Jeigu savivaldybėms atsiskaičius statistinę formą NŠA darbuotojas ras netikslumų, jis informuos savivaldybės atsakingą darbuotoją, kuris atšauks nurodytų institucijų patvirtintus duomenis ir praneš nurodytoms institucijoms, įpareigodamas ištaisyti netikslumus. Kai visos klaidos bus ištaisytos ir ataskaitos vėl patvirtintos, savivaldybės atsakingas darbuotojas pakartotinai informuos apie galutinius rezultatus 11 punkte nurodytu el. paštu NŠA atsakingą darbuotoją. Jeigu NŠA darbuotojas neras netikslumų patvirtintose ataskaitose – bus laikoma, kad savivaldybė statistinę formą atsiskaitė.</w:t>
      </w:r>
    </w:p>
    <w:p w14:paraId="0F6D7067" w14:textId="77777777" w:rsidR="005035B5" w:rsidRDefault="005035B5" w:rsidP="005035B5">
      <w:pPr>
        <w:numPr>
          <w:ilvl w:val="0"/>
          <w:numId w:val="7"/>
        </w:numPr>
        <w:tabs>
          <w:tab w:val="left" w:pos="284"/>
          <w:tab w:val="left" w:pos="426"/>
        </w:tabs>
        <w:spacing w:after="200" w:line="240" w:lineRule="auto"/>
        <w:ind w:left="0" w:firstLine="0"/>
        <w:contextualSpacing/>
        <w:jc w:val="both"/>
      </w:pPr>
      <w:r>
        <w:t xml:space="preserve">Institucijos </w:t>
      </w:r>
      <w:proofErr w:type="spellStart"/>
      <w:r>
        <w:t>pildytojas</w:t>
      </w:r>
      <w:proofErr w:type="spellEnd"/>
      <w:r>
        <w:t xml:space="preserve"> arba tvirtintojas visais formos pildymo, tvirtinimo ir atsiskaitymo klausimais konsultuojasi su </w:t>
      </w:r>
      <w:proofErr w:type="spellStart"/>
      <w:r>
        <w:t>teritoriškai</w:t>
      </w:r>
      <w:proofErr w:type="spellEnd"/>
      <w:r>
        <w:t xml:space="preserve"> įstaigai priskirtos savivaldybės atsakingu darbuotoju.</w:t>
      </w:r>
    </w:p>
    <w:p w14:paraId="747DD417" w14:textId="77777777" w:rsidR="005035B5" w:rsidRDefault="005035B5" w:rsidP="005035B5">
      <w:pPr>
        <w:numPr>
          <w:ilvl w:val="0"/>
          <w:numId w:val="7"/>
        </w:numPr>
        <w:tabs>
          <w:tab w:val="left" w:pos="284"/>
          <w:tab w:val="left" w:pos="426"/>
        </w:tabs>
        <w:spacing w:after="200" w:line="240" w:lineRule="auto"/>
        <w:ind w:left="0" w:firstLine="0"/>
        <w:contextualSpacing/>
        <w:jc w:val="both"/>
      </w:pPr>
      <w:r>
        <w:t xml:space="preserve">Savivaldybės darbuotojas visais formos pildymo, tvirtinimo ir atsiskaitymo klausimais konsultuojasi su 11 punkte nurodytu NŠA atsakingu darbuotoju. </w:t>
      </w:r>
    </w:p>
    <w:p w14:paraId="1A3E6ACC" w14:textId="77777777" w:rsidR="005035B5" w:rsidRDefault="005035B5" w:rsidP="005035B5">
      <w:pPr>
        <w:numPr>
          <w:ilvl w:val="0"/>
          <w:numId w:val="7"/>
        </w:numPr>
        <w:tabs>
          <w:tab w:val="left" w:pos="284"/>
          <w:tab w:val="left" w:pos="426"/>
        </w:tabs>
        <w:spacing w:after="200" w:line="240" w:lineRule="auto"/>
        <w:ind w:left="0" w:firstLine="0"/>
        <w:contextualSpacing/>
        <w:jc w:val="both"/>
      </w:pPr>
      <w:r>
        <w:t xml:space="preserve">Jei valstybinėms mokykloms atsiskaičius statistinę formą NŠA darbuotojas ras netikslumų, jis atšauks statistinės formos atsiskaitymą ir apie klaidas informuos institucijos atsakingą darbuotoją įpareigodamas ištaisyti netikslumus. Kai visos klaidos bus ištaisytos ir ataskaitos vėl patvirtintos, valstybinės mokyklos </w:t>
      </w:r>
      <w:proofErr w:type="spellStart"/>
      <w:r>
        <w:t>pildytojas</w:t>
      </w:r>
      <w:proofErr w:type="spellEnd"/>
      <w:r>
        <w:t xml:space="preserve"> arba tvirtintojas pakartotinai informuos apie galutinius rezultatus 11 punkte nurodytu el. paštu NŠA atsakingą darbuotoją. Jei NŠA darbuotojas neras netikslumų patvirtintoje formoje – bus laikoma, kad institucija statistinę formą atsiskaitė.</w:t>
      </w:r>
    </w:p>
    <w:p w14:paraId="6793D213" w14:textId="77777777" w:rsidR="005035B5" w:rsidRDefault="005035B5" w:rsidP="005035B5">
      <w:pPr>
        <w:numPr>
          <w:ilvl w:val="0"/>
          <w:numId w:val="7"/>
        </w:numPr>
        <w:tabs>
          <w:tab w:val="left" w:pos="284"/>
          <w:tab w:val="left" w:pos="426"/>
        </w:tabs>
        <w:spacing w:after="200" w:line="240" w:lineRule="auto"/>
        <w:ind w:left="0" w:firstLine="0"/>
        <w:contextualSpacing/>
        <w:jc w:val="both"/>
      </w:pPr>
      <w:r>
        <w:t xml:space="preserve">Valstybinės mokyklos </w:t>
      </w:r>
      <w:proofErr w:type="spellStart"/>
      <w:r>
        <w:t>pildytojas</w:t>
      </w:r>
      <w:proofErr w:type="spellEnd"/>
      <w:r>
        <w:t xml:space="preserve"> arba tvirtintojas formos pildymo, tvirtinimo ir atsiskaitymo konsultuojasi su 11 punkte nurodytu NŠA atsakingu darbuotoju. </w:t>
      </w:r>
    </w:p>
    <w:p w14:paraId="70DA2BFB" w14:textId="774FF880" w:rsidR="0058234A" w:rsidRDefault="00FE1E5D" w:rsidP="005035B5">
      <w:pPr>
        <w:numPr>
          <w:ilvl w:val="0"/>
          <w:numId w:val="7"/>
        </w:numPr>
        <w:tabs>
          <w:tab w:val="left" w:pos="284"/>
          <w:tab w:val="left" w:pos="426"/>
        </w:tabs>
        <w:spacing w:after="200" w:line="240" w:lineRule="auto"/>
        <w:ind w:left="0" w:firstLine="0"/>
        <w:contextualSpacing/>
        <w:jc w:val="both"/>
      </w:pPr>
      <w:r>
        <w:t xml:space="preserve">Šios formos pildymo ir atsiskaitymo klausimais konsultuoja </w:t>
      </w:r>
      <w:r w:rsidR="002A72B9">
        <w:t xml:space="preserve">Rimantas Pikšrys, el. paštas </w:t>
      </w:r>
      <w:r w:rsidR="002A72B9" w:rsidRPr="00987146">
        <w:t>rimantas.piksrys@nsa.sm</w:t>
      </w:r>
      <w:r w:rsidR="002A72B9">
        <w:t>s</w:t>
      </w:r>
      <w:r w:rsidR="002A72B9" w:rsidRPr="00987146">
        <w:t>m.lt</w:t>
      </w:r>
    </w:p>
    <w:p w14:paraId="1DAD7065" w14:textId="09611F46" w:rsidR="007A567D" w:rsidRDefault="007A567D" w:rsidP="009B5600">
      <w:pPr>
        <w:jc w:val="both"/>
      </w:pPr>
    </w:p>
    <w:sectPr w:rsidR="007A567D">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93036"/>
    <w:multiLevelType w:val="hybridMultilevel"/>
    <w:tmpl w:val="034858AE"/>
    <w:lvl w:ilvl="0" w:tplc="42147B24">
      <w:start w:val="1"/>
      <w:numFmt w:val="decimal"/>
      <w:lvlText w:val="%1."/>
      <w:lvlJc w:val="left"/>
      <w:pPr>
        <w:ind w:left="720" w:hanging="360"/>
      </w:pPr>
      <w:rPr>
        <w:rFonts w:hint="default"/>
        <w:b/>
        <w:bCs/>
      </w:rPr>
    </w:lvl>
    <w:lvl w:ilvl="1" w:tplc="04270019">
      <w:start w:val="1"/>
      <w:numFmt w:val="lowerLetter"/>
      <w:lvlText w:val="%2."/>
      <w:lvlJc w:val="left"/>
      <w:pPr>
        <w:ind w:left="1440" w:hanging="360"/>
      </w:pPr>
    </w:lvl>
    <w:lvl w:ilvl="2" w:tplc="04270001">
      <w:start w:val="1"/>
      <w:numFmt w:val="bullet"/>
      <w:lvlText w:val=""/>
      <w:lvlJc w:val="left"/>
      <w:pPr>
        <w:ind w:left="2340" w:hanging="360"/>
      </w:pPr>
      <w:rPr>
        <w:rFonts w:ascii="Symbol" w:hAnsi="Symbol" w:hint="default"/>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8B047E1"/>
    <w:multiLevelType w:val="hybridMultilevel"/>
    <w:tmpl w:val="F9CCA19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03B3805"/>
    <w:multiLevelType w:val="hybridMultilevel"/>
    <w:tmpl w:val="C73279A4"/>
    <w:lvl w:ilvl="0" w:tplc="0427000F">
      <w:start w:val="1"/>
      <w:numFmt w:val="decimal"/>
      <w:lvlText w:val="%1."/>
      <w:lvlJc w:val="left"/>
      <w:pPr>
        <w:ind w:left="1777"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FD66D17"/>
    <w:multiLevelType w:val="hybridMultilevel"/>
    <w:tmpl w:val="D9065FE8"/>
    <w:lvl w:ilvl="0" w:tplc="FFFFFFFF">
      <w:start w:val="1"/>
      <w:numFmt w:val="decimal"/>
      <w:lvlText w:val="%1."/>
      <w:lvlJc w:val="left"/>
      <w:pPr>
        <w:ind w:left="1080" w:hanging="360"/>
      </w:pPr>
      <w:rPr>
        <w:rFonts w:hint="default"/>
        <w:b/>
        <w:bCs/>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5E827C66"/>
    <w:multiLevelType w:val="hybridMultilevel"/>
    <w:tmpl w:val="9084B892"/>
    <w:lvl w:ilvl="0" w:tplc="FFFFFFFF">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04F7D79"/>
    <w:multiLevelType w:val="hybridMultilevel"/>
    <w:tmpl w:val="225800A2"/>
    <w:lvl w:ilvl="0" w:tplc="A43ABE2C">
      <w:start w:val="1"/>
      <w:numFmt w:val="decimal"/>
      <w:suff w:val="space"/>
      <w:lvlText w:val="%1."/>
      <w:lvlJc w:val="left"/>
      <w:pPr>
        <w:ind w:left="1077" w:hanging="360"/>
      </w:pPr>
      <w:rPr>
        <w:rFonts w:hint="default"/>
      </w:rPr>
    </w:lvl>
    <w:lvl w:ilvl="1" w:tplc="04270019">
      <w:start w:val="1"/>
      <w:numFmt w:val="lowerLetter"/>
      <w:lvlText w:val="%2."/>
      <w:lvlJc w:val="left"/>
      <w:pPr>
        <w:tabs>
          <w:tab w:val="num" w:pos="1797"/>
        </w:tabs>
        <w:ind w:left="1797" w:hanging="360"/>
      </w:pPr>
    </w:lvl>
    <w:lvl w:ilvl="2" w:tplc="0427001B">
      <w:start w:val="1"/>
      <w:numFmt w:val="lowerRoman"/>
      <w:lvlText w:val="%3."/>
      <w:lvlJc w:val="right"/>
      <w:pPr>
        <w:tabs>
          <w:tab w:val="num" w:pos="2517"/>
        </w:tabs>
        <w:ind w:left="2517" w:hanging="180"/>
      </w:pPr>
    </w:lvl>
    <w:lvl w:ilvl="3" w:tplc="0427000F" w:tentative="1">
      <w:start w:val="1"/>
      <w:numFmt w:val="decimal"/>
      <w:lvlText w:val="%4."/>
      <w:lvlJc w:val="left"/>
      <w:pPr>
        <w:tabs>
          <w:tab w:val="num" w:pos="3237"/>
        </w:tabs>
        <w:ind w:left="3237" w:hanging="360"/>
      </w:pPr>
    </w:lvl>
    <w:lvl w:ilvl="4" w:tplc="04270019" w:tentative="1">
      <w:start w:val="1"/>
      <w:numFmt w:val="lowerLetter"/>
      <w:lvlText w:val="%5."/>
      <w:lvlJc w:val="left"/>
      <w:pPr>
        <w:tabs>
          <w:tab w:val="num" w:pos="3957"/>
        </w:tabs>
        <w:ind w:left="3957" w:hanging="360"/>
      </w:pPr>
    </w:lvl>
    <w:lvl w:ilvl="5" w:tplc="0427001B" w:tentative="1">
      <w:start w:val="1"/>
      <w:numFmt w:val="lowerRoman"/>
      <w:lvlText w:val="%6."/>
      <w:lvlJc w:val="right"/>
      <w:pPr>
        <w:tabs>
          <w:tab w:val="num" w:pos="4677"/>
        </w:tabs>
        <w:ind w:left="4677" w:hanging="180"/>
      </w:pPr>
    </w:lvl>
    <w:lvl w:ilvl="6" w:tplc="0427000F" w:tentative="1">
      <w:start w:val="1"/>
      <w:numFmt w:val="decimal"/>
      <w:lvlText w:val="%7."/>
      <w:lvlJc w:val="left"/>
      <w:pPr>
        <w:tabs>
          <w:tab w:val="num" w:pos="5397"/>
        </w:tabs>
        <w:ind w:left="5397" w:hanging="360"/>
      </w:pPr>
    </w:lvl>
    <w:lvl w:ilvl="7" w:tplc="04270019" w:tentative="1">
      <w:start w:val="1"/>
      <w:numFmt w:val="lowerLetter"/>
      <w:lvlText w:val="%8."/>
      <w:lvlJc w:val="left"/>
      <w:pPr>
        <w:tabs>
          <w:tab w:val="num" w:pos="6117"/>
        </w:tabs>
        <w:ind w:left="6117" w:hanging="360"/>
      </w:pPr>
    </w:lvl>
    <w:lvl w:ilvl="8" w:tplc="0427001B" w:tentative="1">
      <w:start w:val="1"/>
      <w:numFmt w:val="lowerRoman"/>
      <w:lvlText w:val="%9."/>
      <w:lvlJc w:val="right"/>
      <w:pPr>
        <w:tabs>
          <w:tab w:val="num" w:pos="6837"/>
        </w:tabs>
        <w:ind w:left="6837" w:hanging="180"/>
      </w:pPr>
    </w:lvl>
  </w:abstractNum>
  <w:abstractNum w:abstractNumId="6" w15:restartNumberingAfterBreak="0">
    <w:nsid w:val="698968F9"/>
    <w:multiLevelType w:val="hybridMultilevel"/>
    <w:tmpl w:val="5A5281AE"/>
    <w:lvl w:ilvl="0" w:tplc="04270001">
      <w:start w:val="1"/>
      <w:numFmt w:val="bullet"/>
      <w:lvlText w:val=""/>
      <w:lvlJc w:val="left"/>
      <w:pPr>
        <w:ind w:left="720" w:hanging="360"/>
      </w:pPr>
      <w:rPr>
        <w:rFonts w:ascii="Symbol" w:hAnsi="Symbol" w:hint="default"/>
      </w:rPr>
    </w:lvl>
    <w:lvl w:ilvl="1" w:tplc="F9C217B6">
      <w:numFmt w:val="bullet"/>
      <w:lvlText w:val="•"/>
      <w:lvlJc w:val="left"/>
      <w:pPr>
        <w:ind w:left="2376" w:hanging="1296"/>
      </w:pPr>
      <w:rPr>
        <w:rFonts w:ascii="Aptos" w:eastAsiaTheme="minorHAnsi" w:hAnsi="Aptos" w:cstheme="minorBidi"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66145C0"/>
    <w:multiLevelType w:val="hybridMultilevel"/>
    <w:tmpl w:val="1B8E62F0"/>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16cid:durableId="2143158521">
    <w:abstractNumId w:val="6"/>
  </w:num>
  <w:num w:numId="2" w16cid:durableId="1926525075">
    <w:abstractNumId w:val="0"/>
  </w:num>
  <w:num w:numId="3" w16cid:durableId="414479770">
    <w:abstractNumId w:val="4"/>
  </w:num>
  <w:num w:numId="4" w16cid:durableId="1208487088">
    <w:abstractNumId w:val="7"/>
  </w:num>
  <w:num w:numId="5" w16cid:durableId="1778063081">
    <w:abstractNumId w:val="3"/>
  </w:num>
  <w:num w:numId="6" w16cid:durableId="1736199866">
    <w:abstractNumId w:val="2"/>
  </w:num>
  <w:num w:numId="7" w16cid:durableId="1116828156">
    <w:abstractNumId w:val="1"/>
  </w:num>
  <w:num w:numId="8" w16cid:durableId="1419726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1FC"/>
    <w:rsid w:val="00032D52"/>
    <w:rsid w:val="000821C7"/>
    <w:rsid w:val="00092AF2"/>
    <w:rsid w:val="0010228B"/>
    <w:rsid w:val="001145E2"/>
    <w:rsid w:val="00122EA8"/>
    <w:rsid w:val="001333AB"/>
    <w:rsid w:val="001D4CF7"/>
    <w:rsid w:val="001F4A97"/>
    <w:rsid w:val="002A72B9"/>
    <w:rsid w:val="002C0F73"/>
    <w:rsid w:val="003952B0"/>
    <w:rsid w:val="003D2667"/>
    <w:rsid w:val="003F0439"/>
    <w:rsid w:val="00444507"/>
    <w:rsid w:val="00474392"/>
    <w:rsid w:val="0047723B"/>
    <w:rsid w:val="004C442E"/>
    <w:rsid w:val="004E2CCE"/>
    <w:rsid w:val="005035B5"/>
    <w:rsid w:val="00507872"/>
    <w:rsid w:val="00520060"/>
    <w:rsid w:val="00551624"/>
    <w:rsid w:val="0058234A"/>
    <w:rsid w:val="0061200F"/>
    <w:rsid w:val="00666DCC"/>
    <w:rsid w:val="00674770"/>
    <w:rsid w:val="006E1623"/>
    <w:rsid w:val="00762ADC"/>
    <w:rsid w:val="007A567D"/>
    <w:rsid w:val="007C01E4"/>
    <w:rsid w:val="007E3631"/>
    <w:rsid w:val="007E75F1"/>
    <w:rsid w:val="00863A0C"/>
    <w:rsid w:val="008A2CE0"/>
    <w:rsid w:val="008B11FC"/>
    <w:rsid w:val="008D1B84"/>
    <w:rsid w:val="008D2CD9"/>
    <w:rsid w:val="008D49B9"/>
    <w:rsid w:val="008F558F"/>
    <w:rsid w:val="00902C04"/>
    <w:rsid w:val="009541D2"/>
    <w:rsid w:val="00987146"/>
    <w:rsid w:val="00995406"/>
    <w:rsid w:val="009B5600"/>
    <w:rsid w:val="009D275F"/>
    <w:rsid w:val="009D3B10"/>
    <w:rsid w:val="009F1F31"/>
    <w:rsid w:val="00A556C1"/>
    <w:rsid w:val="00AB062E"/>
    <w:rsid w:val="00AB729B"/>
    <w:rsid w:val="00AF4491"/>
    <w:rsid w:val="00B366ED"/>
    <w:rsid w:val="00B44B25"/>
    <w:rsid w:val="00C11F7D"/>
    <w:rsid w:val="00C165A1"/>
    <w:rsid w:val="00C30A2A"/>
    <w:rsid w:val="00C86194"/>
    <w:rsid w:val="00CA2320"/>
    <w:rsid w:val="00CA3186"/>
    <w:rsid w:val="00CA3836"/>
    <w:rsid w:val="00D42BF7"/>
    <w:rsid w:val="00D475C1"/>
    <w:rsid w:val="00D81C4F"/>
    <w:rsid w:val="00DD6C1B"/>
    <w:rsid w:val="00E20C0A"/>
    <w:rsid w:val="00E66726"/>
    <w:rsid w:val="00F54850"/>
    <w:rsid w:val="00F86EAC"/>
    <w:rsid w:val="00FE1E5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E8C85"/>
  <w15:chartTrackingRefBased/>
  <w15:docId w15:val="{3C9B298C-ECCF-4EB5-BBDA-E74AC3A30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B11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8B11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B11F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B11F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B11F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B11F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B11F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B11F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B11F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B11F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8B11F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B11F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B11F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B11F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B11F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B11F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B11F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B11F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B11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B11F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B11F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B11F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B11F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B11FC"/>
    <w:rPr>
      <w:i/>
      <w:iCs/>
      <w:color w:val="404040" w:themeColor="text1" w:themeTint="BF"/>
    </w:rPr>
  </w:style>
  <w:style w:type="paragraph" w:styleId="Sraopastraipa">
    <w:name w:val="List Paragraph"/>
    <w:basedOn w:val="prastasis"/>
    <w:uiPriority w:val="34"/>
    <w:qFormat/>
    <w:rsid w:val="008B11FC"/>
    <w:pPr>
      <w:ind w:left="720"/>
      <w:contextualSpacing/>
    </w:pPr>
  </w:style>
  <w:style w:type="character" w:styleId="Rykuspabraukimas">
    <w:name w:val="Intense Emphasis"/>
    <w:basedOn w:val="Numatytasispastraiposriftas"/>
    <w:uiPriority w:val="21"/>
    <w:qFormat/>
    <w:rsid w:val="008B11FC"/>
    <w:rPr>
      <w:i/>
      <w:iCs/>
      <w:color w:val="0F4761" w:themeColor="accent1" w:themeShade="BF"/>
    </w:rPr>
  </w:style>
  <w:style w:type="paragraph" w:styleId="Iskirtacitata">
    <w:name w:val="Intense Quote"/>
    <w:basedOn w:val="prastasis"/>
    <w:next w:val="prastasis"/>
    <w:link w:val="IskirtacitataDiagrama"/>
    <w:uiPriority w:val="30"/>
    <w:qFormat/>
    <w:rsid w:val="008B11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B11FC"/>
    <w:rPr>
      <w:i/>
      <w:iCs/>
      <w:color w:val="0F4761" w:themeColor="accent1" w:themeShade="BF"/>
    </w:rPr>
  </w:style>
  <w:style w:type="character" w:styleId="Rykinuoroda">
    <w:name w:val="Intense Reference"/>
    <w:basedOn w:val="Numatytasispastraiposriftas"/>
    <w:uiPriority w:val="32"/>
    <w:qFormat/>
    <w:rsid w:val="008B11FC"/>
    <w:rPr>
      <w:b/>
      <w:bCs/>
      <w:smallCaps/>
      <w:color w:val="0F4761" w:themeColor="accent1" w:themeShade="BF"/>
      <w:spacing w:val="5"/>
    </w:rPr>
  </w:style>
  <w:style w:type="paragraph" w:styleId="Betarp">
    <w:name w:val="No Spacing"/>
    <w:uiPriority w:val="1"/>
    <w:qFormat/>
    <w:rsid w:val="008D49B9"/>
    <w:pPr>
      <w:spacing w:after="0" w:line="240" w:lineRule="auto"/>
    </w:pPr>
    <w:rPr>
      <w:rFonts w:ascii="Times New Roman" w:eastAsia="Calibri" w:hAnsi="Times New Roman" w:cs="Times New Roman"/>
      <w:kern w:val="0"/>
      <w14:ligatures w14:val="none"/>
    </w:rPr>
  </w:style>
  <w:style w:type="character" w:styleId="Hipersaitas">
    <w:name w:val="Hyperlink"/>
    <w:rsid w:val="00863A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www.svis.smm.lt"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3801</Words>
  <Characters>2167</Characters>
  <Application>Microsoft Office Word</Application>
  <DocSecurity>0</DocSecurity>
  <Lines>18</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Rimantas Pikšrys</dc:creator>
  <cp:keywords/>
  <dc:description/>
  <cp:lastModifiedBy>Rimantas Pikšrys</cp:lastModifiedBy>
  <cp:revision>6</cp:revision>
  <dcterms:created xsi:type="dcterms:W3CDTF">2026-09-03T11:59:00Z</dcterms:created>
  <dcterms:modified xsi:type="dcterms:W3CDTF">2026-09-03T12:16:00Z</dcterms:modified>
</cp:coreProperties>
</file>